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E6" w:rsidRDefault="005C6869" w:rsidP="00260FCC">
      <w:pPr>
        <w:spacing w:after="0" w:line="360" w:lineRule="auto"/>
        <w:jc w:val="both"/>
        <w:rPr>
          <w:rFonts w:ascii="Book Antiqua" w:hAnsi="Book Antiqua" w:cs="Times New Roman"/>
        </w:rPr>
      </w:pPr>
      <w:r w:rsidRPr="00160847">
        <w:rPr>
          <w:rFonts w:ascii="Book Antiqua" w:hAnsi="Book Antiqua"/>
        </w:rPr>
        <w:tab/>
      </w:r>
      <w:r w:rsidRPr="00160847">
        <w:rPr>
          <w:rFonts w:ascii="Book Antiqua" w:hAnsi="Book Antiqua"/>
        </w:rPr>
        <w:tab/>
      </w:r>
      <w:r w:rsidRPr="00160847">
        <w:rPr>
          <w:rFonts w:ascii="Book Antiqua" w:hAnsi="Book Antiqua"/>
        </w:rPr>
        <w:tab/>
      </w:r>
      <w:r w:rsidRPr="00160847">
        <w:rPr>
          <w:rFonts w:ascii="Book Antiqua" w:hAnsi="Book Antiqua" w:cs="Times New Roman"/>
        </w:rPr>
        <w:tab/>
      </w:r>
      <w:r w:rsidRPr="00160847">
        <w:rPr>
          <w:rFonts w:ascii="Book Antiqua" w:hAnsi="Book Antiqua" w:cs="Times New Roman"/>
        </w:rPr>
        <w:tab/>
      </w:r>
      <w:r w:rsidRPr="00160847">
        <w:rPr>
          <w:rFonts w:ascii="Book Antiqua" w:hAnsi="Book Antiqua" w:cs="Times New Roman"/>
        </w:rPr>
        <w:tab/>
      </w:r>
      <w:r w:rsidR="00C722E6">
        <w:rPr>
          <w:rFonts w:ascii="Book Antiqua" w:hAnsi="Book Antiqua" w:cs="Times New Roman"/>
        </w:rPr>
        <w:t xml:space="preserve">        </w:t>
      </w:r>
      <w:r w:rsidRPr="00160847">
        <w:rPr>
          <w:rFonts w:ascii="Book Antiqua" w:hAnsi="Book Antiqua" w:cs="Times New Roman"/>
        </w:rPr>
        <w:t>A</w:t>
      </w:r>
      <w:r w:rsidR="00C722E6">
        <w:rPr>
          <w:rFonts w:ascii="Book Antiqua" w:hAnsi="Book Antiqua" w:cs="Times New Roman"/>
        </w:rPr>
        <w:t xml:space="preserve">l sig. SINDACO </w:t>
      </w:r>
    </w:p>
    <w:p w:rsidR="005C6869" w:rsidRDefault="00C722E6" w:rsidP="00260FCC">
      <w:pPr>
        <w:spacing w:after="0" w:line="360" w:lineRule="auto"/>
        <w:ind w:left="4956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del</w:t>
      </w:r>
      <w:r w:rsidRPr="00160847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COMUNE DI CASTIGLIONE TINELLA</w:t>
      </w:r>
    </w:p>
    <w:p w:rsidR="005C6869" w:rsidRPr="00160847" w:rsidRDefault="005C6869" w:rsidP="00260FCC">
      <w:pPr>
        <w:spacing w:after="0" w:line="360" w:lineRule="auto"/>
        <w:jc w:val="both"/>
        <w:rPr>
          <w:rFonts w:ascii="Book Antiqua" w:hAnsi="Book Antiqua" w:cs="Times New Roman"/>
        </w:rPr>
      </w:pPr>
    </w:p>
    <w:p w:rsidR="005C6869" w:rsidRPr="00C722E6" w:rsidRDefault="005C6869" w:rsidP="00260FCC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Il sottoscritto………………………………………………………………….</w:t>
      </w:r>
      <w:r w:rsid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,</w:t>
      </w:r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nato a ………………………………….</w:t>
      </w:r>
      <w:r w:rsid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i</w:t>
      </w:r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l</w:t>
      </w:r>
      <w:r w:rsid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…………………..</w:t>
      </w:r>
      <w:r w:rsidR="00C722E6"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, Codice fiscale n. ………………………………………………</w:t>
      </w:r>
      <w:r w:rsid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,</w:t>
      </w:r>
      <w:r w:rsidR="00C722E6"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residente</w:t>
      </w:r>
      <w:r w:rsidR="00F93AEC"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in ……………………..</w:t>
      </w:r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…………………, Via………………………………………………. </w:t>
      </w:r>
      <w:r w:rsidR="00C722E6"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n</w:t>
      </w:r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 ………</w:t>
      </w:r>
    </w:p>
    <w:p w:rsidR="00F93AEC" w:rsidRPr="00C722E6" w:rsidRDefault="005C6869" w:rsidP="00260FCC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Tel. …………………………………… fax: …………………………………</w:t>
      </w:r>
    </w:p>
    <w:p w:rsidR="005C6869" w:rsidRPr="00C722E6" w:rsidRDefault="005C6869" w:rsidP="00260FCC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cell</w:t>
      </w:r>
      <w:proofErr w:type="spellEnd"/>
      <w:r w:rsidRP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. ……………………………………. </w:t>
      </w:r>
    </w:p>
    <w:p w:rsidR="00160847" w:rsidRDefault="00160847" w:rsidP="00260FCC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160847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legale rappresenta</w:t>
      </w:r>
      <w:r w:rsid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n</w:t>
      </w:r>
      <w:r w:rsidRPr="00160847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te della Società</w:t>
      </w:r>
      <w:r w:rsidR="00955EC5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…………………………………..………,</w:t>
      </w:r>
      <w:r w:rsidRPr="00160847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con sede legale in </w:t>
      </w:r>
      <w:r w:rsidR="00955EC5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………………………………….</w:t>
      </w:r>
      <w:r w:rsid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, Codice fiscale </w:t>
      </w:r>
      <w:r w:rsidR="00955EC5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…………………..</w:t>
      </w:r>
      <w:r w:rsidR="00C722E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Pr="00160847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P.IVA</w:t>
      </w:r>
      <w:r w:rsidR="00955EC5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……………………………….</w:t>
      </w:r>
    </w:p>
    <w:p w:rsidR="00260FCC" w:rsidRPr="00260FCC" w:rsidRDefault="00260FCC" w:rsidP="00260FC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presa visione dell’Avviso relativo all’asta pubblica per l’alienazione di una quota di partecipazione detenuta da codesta Amministrazione nella società TANARO SERVIZI ACQUE S.r.l.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di Alba (CN)</w:t>
      </w:r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, formula con la presente proposta irrevocabile di acquisto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della</w:t>
      </w:r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quota di partecipazione societaria posta in vendita:</w:t>
      </w:r>
    </w:p>
    <w:tbl>
      <w:tblPr>
        <w:tblpPr w:leftFromText="141" w:rightFromText="141" w:vertAnchor="text" w:horzAnchor="page" w:tblpXSpec="center" w:tblpY="10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1"/>
        <w:gridCol w:w="2565"/>
        <w:gridCol w:w="2566"/>
      </w:tblGrid>
      <w:tr w:rsidR="00260FCC" w:rsidRPr="00260FCC" w:rsidTr="00BE06F2">
        <w:trPr>
          <w:jc w:val="center"/>
        </w:trPr>
        <w:tc>
          <w:tcPr>
            <w:tcW w:w="2376" w:type="dxa"/>
          </w:tcPr>
          <w:p w:rsidR="00260FCC" w:rsidRPr="00260FCC" w:rsidRDefault="00260FCC" w:rsidP="00260FC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  <w:t>Quota partecipazione societaria</w:t>
            </w:r>
          </w:p>
        </w:tc>
        <w:tc>
          <w:tcPr>
            <w:tcW w:w="1701" w:type="dxa"/>
          </w:tcPr>
          <w:p w:rsidR="00260FCC" w:rsidRPr="00260FCC" w:rsidRDefault="00260FCC" w:rsidP="00F01203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  <w:t>Base</w:t>
            </w:r>
          </w:p>
          <w:p w:rsidR="00260FCC" w:rsidRPr="00260FCC" w:rsidRDefault="00260FCC" w:rsidP="00F01203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  <w:t>d’Asta</w:t>
            </w:r>
          </w:p>
        </w:tc>
        <w:tc>
          <w:tcPr>
            <w:tcW w:w="2565" w:type="dxa"/>
          </w:tcPr>
          <w:p w:rsidR="00260FCC" w:rsidRPr="00260FCC" w:rsidRDefault="00260FCC" w:rsidP="0026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  <w:t>Prezzo offerto</w:t>
            </w:r>
          </w:p>
          <w:p w:rsidR="00260FCC" w:rsidRPr="00260FCC" w:rsidRDefault="00260FCC" w:rsidP="0026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  <w:t xml:space="preserve">(in cifre) </w:t>
            </w:r>
          </w:p>
        </w:tc>
        <w:tc>
          <w:tcPr>
            <w:tcW w:w="2566" w:type="dxa"/>
          </w:tcPr>
          <w:p w:rsidR="00260FCC" w:rsidRPr="00260FCC" w:rsidRDefault="00260FCC" w:rsidP="0026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  <w:t>Prezzo offerto</w:t>
            </w:r>
          </w:p>
          <w:p w:rsidR="00260FCC" w:rsidRPr="00260FCC" w:rsidRDefault="00260FCC" w:rsidP="0026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it-IT"/>
              </w:rPr>
              <w:t>(in lettere)</w:t>
            </w:r>
          </w:p>
        </w:tc>
      </w:tr>
      <w:tr w:rsidR="00260FCC" w:rsidRPr="00260FCC" w:rsidTr="00BE06F2">
        <w:trPr>
          <w:trHeight w:val="680"/>
          <w:jc w:val="center"/>
        </w:trPr>
        <w:tc>
          <w:tcPr>
            <w:tcW w:w="2376" w:type="dxa"/>
            <w:vAlign w:val="center"/>
          </w:tcPr>
          <w:p w:rsidR="00260FCC" w:rsidRPr="00260FCC" w:rsidRDefault="00260FCC" w:rsidP="0026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it-IT"/>
              </w:rPr>
              <w:t>in TANARO SERVIZI ACQUE S.r.l. pari al 0,02%</w:t>
            </w:r>
          </w:p>
        </w:tc>
        <w:tc>
          <w:tcPr>
            <w:tcW w:w="1701" w:type="dxa"/>
            <w:vAlign w:val="center"/>
          </w:tcPr>
          <w:p w:rsidR="00260FCC" w:rsidRPr="00260FCC" w:rsidRDefault="00260FCC" w:rsidP="0026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it-IT"/>
              </w:rPr>
              <w:t>Euro 48,91</w:t>
            </w:r>
          </w:p>
        </w:tc>
        <w:tc>
          <w:tcPr>
            <w:tcW w:w="2565" w:type="dxa"/>
            <w:vAlign w:val="center"/>
          </w:tcPr>
          <w:p w:rsidR="00260FCC" w:rsidRPr="00260FCC" w:rsidRDefault="00260FCC" w:rsidP="0026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it-IT"/>
              </w:rPr>
              <w:t>€ …….../00</w:t>
            </w:r>
          </w:p>
        </w:tc>
        <w:tc>
          <w:tcPr>
            <w:tcW w:w="2566" w:type="dxa"/>
            <w:vAlign w:val="center"/>
          </w:tcPr>
          <w:p w:rsidR="00260FCC" w:rsidRPr="00260FCC" w:rsidRDefault="00260FCC" w:rsidP="00F0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it-IT"/>
              </w:rPr>
            </w:pPr>
            <w:r w:rsidRPr="00260F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it-IT"/>
              </w:rPr>
              <w:t>€ ………</w:t>
            </w:r>
            <w:bookmarkStart w:id="0" w:name="_GoBack"/>
            <w:bookmarkEnd w:id="0"/>
            <w:r w:rsidRPr="00260F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it-IT"/>
              </w:rPr>
              <w:t>……….../00</w:t>
            </w:r>
          </w:p>
        </w:tc>
      </w:tr>
    </w:tbl>
    <w:p w:rsidR="00260FCC" w:rsidRPr="00260FCC" w:rsidRDefault="00260FCC" w:rsidP="00260FCC">
      <w:pPr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:rsidR="00260FCC" w:rsidRPr="00260FCC" w:rsidRDefault="00260FCC" w:rsidP="00260FCC">
      <w:pPr>
        <w:numPr>
          <w:ilvl w:val="0"/>
          <w:numId w:val="2"/>
        </w:numPr>
        <w:tabs>
          <w:tab w:val="clear" w:pos="765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Il presente modulo deve essere firmato dalla persona fisica indicata quale sottoscrittore;</w:t>
      </w:r>
    </w:p>
    <w:p w:rsidR="00260FCC" w:rsidRPr="00260FCC" w:rsidRDefault="00260FCC" w:rsidP="00260FCC">
      <w:p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:rsidR="00260FCC" w:rsidRPr="00260FCC" w:rsidRDefault="00260FCC" w:rsidP="00260FCC">
      <w:pPr>
        <w:numPr>
          <w:ilvl w:val="0"/>
          <w:numId w:val="2"/>
        </w:numPr>
        <w:tabs>
          <w:tab w:val="clear" w:pos="765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L’offerta dovrà avere un valore superiore </w:t>
      </w:r>
      <w:bookmarkStart w:id="1" w:name="_Hlk516133207"/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o al limite pari </w:t>
      </w:r>
      <w:bookmarkEnd w:id="1"/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a quello posto a base d’asta;</w:t>
      </w:r>
    </w:p>
    <w:p w:rsidR="00260FCC" w:rsidRPr="00260FCC" w:rsidRDefault="00260FCC" w:rsidP="00260FCC">
      <w:p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:rsidR="00260FCC" w:rsidRPr="00260FCC" w:rsidRDefault="00260FCC" w:rsidP="00260FCC">
      <w:pPr>
        <w:numPr>
          <w:ilvl w:val="0"/>
          <w:numId w:val="2"/>
        </w:numPr>
        <w:tabs>
          <w:tab w:val="clear" w:pos="765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Le offerte di importo inferiore a quello posto a base d’asta e le offerte duplici (con alternative) redatte in modo imperfetto o comunque condizionate non saranno ritenute valide e non saranno prese in considerazione.</w:t>
      </w:r>
    </w:p>
    <w:p w:rsidR="00260FCC" w:rsidRPr="00260FCC" w:rsidRDefault="00260FCC" w:rsidP="00260FCC">
      <w:pPr>
        <w:tabs>
          <w:tab w:val="num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:rsidR="00260FCC" w:rsidRPr="00260FCC" w:rsidRDefault="00260FCC" w:rsidP="00260FCC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Luogo e Data ………………………………….. </w:t>
      </w:r>
    </w:p>
    <w:p w:rsidR="00260FCC" w:rsidRPr="00260FCC" w:rsidRDefault="00260FCC" w:rsidP="00260FCC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:rsidR="00260FCC" w:rsidRPr="00260FCC" w:rsidRDefault="00260FCC" w:rsidP="00260FCC">
      <w:pPr>
        <w:autoSpaceDE w:val="0"/>
        <w:autoSpaceDN w:val="0"/>
        <w:adjustRightInd w:val="0"/>
        <w:spacing w:after="0"/>
        <w:ind w:left="5664" w:firstLine="708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Firma </w:t>
      </w:r>
    </w:p>
    <w:p w:rsidR="00260FCC" w:rsidRPr="00260FCC" w:rsidRDefault="00260FCC" w:rsidP="00260FCC">
      <w:pPr>
        <w:autoSpaceDE w:val="0"/>
        <w:autoSpaceDN w:val="0"/>
        <w:adjustRightInd w:val="0"/>
        <w:spacing w:after="0"/>
        <w:ind w:left="4956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260FCC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……………………………………………</w:t>
      </w:r>
    </w:p>
    <w:p w:rsidR="00260FCC" w:rsidRPr="00160847" w:rsidRDefault="00260FCC" w:rsidP="00C722E6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sectPr w:rsidR="00260FCC" w:rsidRPr="00160847" w:rsidSect="00955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6C08"/>
    <w:multiLevelType w:val="hybridMultilevel"/>
    <w:tmpl w:val="5A5E4A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40E9"/>
    <w:multiLevelType w:val="hybridMultilevel"/>
    <w:tmpl w:val="219E1180"/>
    <w:lvl w:ilvl="0" w:tplc="94A652E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69"/>
    <w:rsid w:val="00025176"/>
    <w:rsid w:val="000B5A99"/>
    <w:rsid w:val="00136DE1"/>
    <w:rsid w:val="00160847"/>
    <w:rsid w:val="00260FCC"/>
    <w:rsid w:val="0029000D"/>
    <w:rsid w:val="002E3F70"/>
    <w:rsid w:val="003B6F15"/>
    <w:rsid w:val="005C6869"/>
    <w:rsid w:val="007B7530"/>
    <w:rsid w:val="00913A39"/>
    <w:rsid w:val="00955EC5"/>
    <w:rsid w:val="00A366EC"/>
    <w:rsid w:val="00C722E6"/>
    <w:rsid w:val="00E71EFD"/>
    <w:rsid w:val="00F01203"/>
    <w:rsid w:val="00F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7B3F"/>
  <w15:docId w15:val="{18BF8E77-600A-4D77-83B3-79D69E87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5E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Guarene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Antonella</cp:lastModifiedBy>
  <cp:revision>4</cp:revision>
  <cp:lastPrinted>2018-06-08T08:37:00Z</cp:lastPrinted>
  <dcterms:created xsi:type="dcterms:W3CDTF">2018-06-08T08:26:00Z</dcterms:created>
  <dcterms:modified xsi:type="dcterms:W3CDTF">2018-06-08T08:38:00Z</dcterms:modified>
</cp:coreProperties>
</file>